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E3A34" w:rsidRDefault="004512CE" w:rsidP="00B830B4">
      <w:pPr>
        <w:ind w:left="-540" w:right="183"/>
        <w:jc w:val="right"/>
        <w:rPr>
          <w:rFonts w:ascii="Arial" w:hAnsi="Arial" w:cs="Arial"/>
          <w:b/>
          <w:bCs/>
          <w:color w:val="365F91"/>
        </w:rPr>
      </w:pPr>
      <w:r w:rsidRPr="00FE3A34">
        <w:rPr>
          <w:rFonts w:ascii="Arial" w:hAnsi="Arial" w:cs="Arial"/>
          <w:b/>
          <w:bCs/>
          <w:color w:val="365F91"/>
        </w:rPr>
        <w:t xml:space="preserve">Ref: </w:t>
      </w:r>
      <w:r w:rsidR="002A42DD" w:rsidRPr="00FE3A34">
        <w:rPr>
          <w:rFonts w:ascii="Arial" w:hAnsi="Arial" w:cs="Arial"/>
          <w:b/>
          <w:bCs/>
          <w:color w:val="365F91"/>
        </w:rPr>
        <w:t>GJF</w:t>
      </w:r>
      <w:r w:rsidR="00513DB0" w:rsidRPr="00FE3A34">
        <w:rPr>
          <w:rFonts w:ascii="Arial" w:hAnsi="Arial" w:cs="Arial"/>
          <w:b/>
          <w:bCs/>
          <w:color w:val="365F91"/>
        </w:rPr>
        <w:t>/</w:t>
      </w:r>
      <w:r w:rsidR="00B830B4">
        <w:rPr>
          <w:rFonts w:ascii="Arial" w:hAnsi="Arial" w:cs="Arial"/>
          <w:b/>
          <w:bCs/>
          <w:color w:val="365F91"/>
        </w:rPr>
        <w:t>2017</w:t>
      </w:r>
      <w:r w:rsidR="00513DB0" w:rsidRPr="00FE3A34">
        <w:rPr>
          <w:rFonts w:ascii="Arial" w:hAnsi="Arial" w:cs="Arial"/>
          <w:b/>
          <w:bCs/>
          <w:color w:val="365F91"/>
        </w:rPr>
        <w:t>/</w:t>
      </w:r>
      <w:r w:rsidR="00B830B4">
        <w:rPr>
          <w:rFonts w:ascii="Arial" w:hAnsi="Arial" w:cs="Arial"/>
          <w:b/>
          <w:bCs/>
          <w:color w:val="365F91"/>
        </w:rPr>
        <w:t>10</w:t>
      </w:r>
      <w:r w:rsidR="00513DB0" w:rsidRPr="00FE3A34">
        <w:rPr>
          <w:rFonts w:ascii="Arial" w:hAnsi="Arial" w:cs="Arial"/>
          <w:b/>
          <w:bCs/>
          <w:color w:val="365F91"/>
        </w:rPr>
        <w:t>/</w:t>
      </w:r>
      <w:r w:rsidR="00F80435">
        <w:rPr>
          <w:rFonts w:ascii="Arial" w:hAnsi="Arial" w:cs="Arial"/>
          <w:b/>
          <w:bCs/>
          <w:color w:val="365F91"/>
        </w:rPr>
        <w:t>10</w:t>
      </w:r>
    </w:p>
    <w:p w:rsidR="00513DB0" w:rsidRPr="00FE3A34" w:rsidRDefault="0026240B" w:rsidP="00B830B4">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4533265</wp:posOffset>
            </wp:positionH>
            <wp:positionV relativeFrom="paragraph">
              <wp:posOffset>148590</wp:posOffset>
            </wp:positionV>
            <wp:extent cx="1314450" cy="1314450"/>
            <wp:effectExtent l="19050" t="0" r="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14450" cy="1314450"/>
                    </a:xfrm>
                    <a:prstGeom prst="rect">
                      <a:avLst/>
                    </a:prstGeom>
                    <a:noFill/>
                    <a:ln w="9525">
                      <a:noFill/>
                      <a:miter lim="800000"/>
                      <a:headEnd/>
                      <a:tailEnd/>
                    </a:ln>
                  </pic:spPr>
                </pic:pic>
              </a:graphicData>
            </a:graphic>
          </wp:anchor>
        </w:drawing>
      </w:r>
    </w:p>
    <w:p w:rsidR="00A2577B" w:rsidRPr="00FE3A34" w:rsidRDefault="0093700B" w:rsidP="00B830B4">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B830B4">
        <w:rPr>
          <w:rFonts w:ascii="Arial" w:hAnsi="Arial" w:cs="Arial"/>
          <w:b w:val="0"/>
          <w:sz w:val="24"/>
          <w:szCs w:val="24"/>
        </w:rPr>
        <w:t>26 October 2017</w:t>
      </w:r>
    </w:p>
    <w:p w:rsidR="001175E5" w:rsidRPr="00FE3A34" w:rsidRDefault="001175E5" w:rsidP="00B830B4">
      <w:pPr>
        <w:ind w:right="183"/>
        <w:rPr>
          <w:rFonts w:ascii="Arial" w:hAnsi="Arial" w:cs="Arial"/>
        </w:rPr>
      </w:pPr>
    </w:p>
    <w:p w:rsidR="00A2577B" w:rsidRPr="00B830B4" w:rsidRDefault="00A2577B" w:rsidP="00B830B4">
      <w:pPr>
        <w:ind w:right="183"/>
        <w:rPr>
          <w:rFonts w:ascii="Arial" w:hAnsi="Arial" w:cs="Arial"/>
        </w:rPr>
      </w:pPr>
      <w:r w:rsidRPr="00FE3A34">
        <w:rPr>
          <w:rFonts w:ascii="Arial" w:hAnsi="Arial" w:cs="Arial"/>
          <w:b/>
          <w:bCs/>
        </w:rPr>
        <w:t xml:space="preserve">Subject: </w:t>
      </w:r>
      <w:r w:rsidRPr="00FE3A34">
        <w:rPr>
          <w:rFonts w:ascii="Arial" w:hAnsi="Arial" w:cs="Arial"/>
          <w:b/>
          <w:bCs/>
        </w:rPr>
        <w:tab/>
      </w:r>
      <w:r w:rsidRPr="00FE3A34">
        <w:rPr>
          <w:rFonts w:ascii="Arial" w:hAnsi="Arial" w:cs="Arial"/>
          <w:b/>
          <w:bCs/>
        </w:rPr>
        <w:tab/>
      </w:r>
      <w:r w:rsidR="00513DB0" w:rsidRPr="00FE3A34">
        <w:rPr>
          <w:rFonts w:ascii="Arial" w:hAnsi="Arial" w:cs="Arial"/>
          <w:b/>
          <w:bCs/>
        </w:rPr>
        <w:tab/>
      </w:r>
      <w:r w:rsidR="00B830B4" w:rsidRPr="00B830B4">
        <w:rPr>
          <w:rFonts w:ascii="Arial" w:hAnsi="Arial" w:cs="Arial"/>
          <w:bCs/>
        </w:rPr>
        <w:t>Business Update</w:t>
      </w:r>
      <w:r w:rsidR="00B830B4">
        <w:rPr>
          <w:rFonts w:ascii="Arial" w:hAnsi="Arial" w:cs="Arial"/>
          <w:bCs/>
        </w:rPr>
        <w:t xml:space="preserve"> – August 2017</w:t>
      </w:r>
    </w:p>
    <w:p w:rsidR="00A2577B" w:rsidRPr="00FE3A34" w:rsidRDefault="00A2577B" w:rsidP="00B830B4">
      <w:pPr>
        <w:ind w:right="183"/>
        <w:rPr>
          <w:rFonts w:ascii="Arial" w:hAnsi="Arial" w:cs="Arial"/>
          <w:b/>
          <w:bCs/>
        </w:rPr>
      </w:pPr>
      <w:r w:rsidRPr="00FE3A34">
        <w:rPr>
          <w:rFonts w:ascii="Arial" w:hAnsi="Arial" w:cs="Arial"/>
          <w:b/>
          <w:bCs/>
        </w:rPr>
        <w:tab/>
      </w:r>
    </w:p>
    <w:p w:rsidR="00FE14F0" w:rsidRDefault="00A2577B" w:rsidP="00B830B4">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B830B4">
        <w:rPr>
          <w:rFonts w:ascii="Arial" w:hAnsi="Arial" w:cs="Arial"/>
        </w:rPr>
        <w:t xml:space="preserve"> note the report</w:t>
      </w:r>
    </w:p>
    <w:p w:rsidR="00C24B4E" w:rsidRDefault="00C24B4E" w:rsidP="00B830B4">
      <w:pPr>
        <w:ind w:right="183"/>
        <w:rPr>
          <w:rFonts w:ascii="Arial" w:hAnsi="Arial" w:cs="Arial"/>
        </w:rPr>
      </w:pPr>
    </w:p>
    <w:p w:rsidR="00B830B4" w:rsidRPr="00FE3A34" w:rsidRDefault="00B830B4" w:rsidP="00B830B4">
      <w:pPr>
        <w:ind w:right="183"/>
        <w:rPr>
          <w:rFonts w:ascii="Arial" w:hAnsi="Arial" w:cs="Arial"/>
        </w:rPr>
      </w:pPr>
    </w:p>
    <w:p w:rsidR="00A2577B" w:rsidRPr="00FE3A34" w:rsidRDefault="00513DB0" w:rsidP="00B830B4">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B830B4">
      <w:pPr>
        <w:pStyle w:val="BodyTextIndent"/>
        <w:ind w:left="0" w:right="183" w:firstLine="0"/>
        <w:rPr>
          <w:rFonts w:ascii="Arial" w:hAnsi="Arial" w:cs="Arial"/>
          <w:b/>
          <w:bCs/>
        </w:rPr>
      </w:pPr>
    </w:p>
    <w:p w:rsidR="00B830B4" w:rsidRPr="00B50C50" w:rsidRDefault="00B830B4" w:rsidP="00B830B4">
      <w:pPr>
        <w:ind w:left="-360" w:firstLine="360"/>
        <w:rPr>
          <w:rFonts w:ascii="Arial" w:hAnsi="Arial" w:cs="Arial"/>
          <w:b/>
        </w:rPr>
      </w:pPr>
      <w:r>
        <w:rPr>
          <w:rFonts w:ascii="Arial" w:hAnsi="Arial" w:cs="Arial"/>
          <w:b/>
        </w:rPr>
        <w:t>1</w:t>
      </w:r>
      <w:r>
        <w:rPr>
          <w:rFonts w:ascii="Arial" w:hAnsi="Arial" w:cs="Arial"/>
          <w:b/>
        </w:rPr>
        <w:tab/>
      </w:r>
      <w:r w:rsidRPr="00B50C50">
        <w:rPr>
          <w:rFonts w:ascii="Arial" w:hAnsi="Arial" w:cs="Arial"/>
          <w:b/>
        </w:rPr>
        <w:t>Background</w:t>
      </w:r>
    </w:p>
    <w:p w:rsidR="00B830B4" w:rsidRPr="00B50C50" w:rsidRDefault="00B830B4" w:rsidP="00B830B4">
      <w:pPr>
        <w:ind w:left="-360"/>
        <w:rPr>
          <w:rFonts w:ascii="Arial" w:hAnsi="Arial" w:cs="Arial"/>
          <w:b/>
        </w:rPr>
      </w:pPr>
    </w:p>
    <w:p w:rsidR="00B830B4" w:rsidRDefault="00B830B4" w:rsidP="00B830B4">
      <w:pPr>
        <w:ind w:left="720" w:right="180"/>
        <w:rPr>
          <w:rFonts w:ascii="Arial" w:hAnsi="Arial" w:cs="Arial"/>
        </w:rPr>
      </w:pPr>
      <w:r w:rsidRPr="00B50C50">
        <w:rPr>
          <w:rFonts w:ascii="Arial" w:hAnsi="Arial" w:cs="Arial"/>
        </w:rPr>
        <w:t>Patient activity is reported on a monthly basis, both by month and year to d</w:t>
      </w:r>
      <w:r>
        <w:rPr>
          <w:rFonts w:ascii="Arial" w:hAnsi="Arial" w:cs="Arial"/>
        </w:rPr>
        <w:t xml:space="preserve">ate.  Data </w:t>
      </w:r>
      <w:r w:rsidRPr="00B50C50">
        <w:rPr>
          <w:rFonts w:ascii="Arial" w:hAnsi="Arial" w:cs="Arial"/>
        </w:rPr>
        <w:t xml:space="preserve">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413804">
        <w:rPr>
          <w:rFonts w:ascii="Arial" w:hAnsi="Arial" w:cs="Arial"/>
        </w:rPr>
        <w:t>the Golden Jubilee National Hospital (</w:t>
      </w:r>
      <w:r w:rsidRPr="00B50C50">
        <w:rPr>
          <w:rFonts w:ascii="Arial" w:hAnsi="Arial" w:cs="Arial"/>
        </w:rPr>
        <w:t>GJNH</w:t>
      </w:r>
      <w:r w:rsidR="00413804">
        <w:rPr>
          <w:rFonts w:ascii="Arial" w:hAnsi="Arial" w:cs="Arial"/>
        </w:rPr>
        <w:t>)</w:t>
      </w:r>
      <w:r w:rsidRPr="00B50C50">
        <w:rPr>
          <w:rFonts w:ascii="Arial" w:hAnsi="Arial" w:cs="Arial"/>
        </w:rPr>
        <w:t xml:space="preserve"> in numbers of procedures.  </w:t>
      </w:r>
    </w:p>
    <w:p w:rsidR="00B830B4" w:rsidRDefault="00B830B4" w:rsidP="00B830B4">
      <w:pPr>
        <w:ind w:left="720" w:right="180"/>
        <w:rPr>
          <w:rFonts w:ascii="Arial" w:hAnsi="Arial" w:cs="Arial"/>
        </w:rPr>
      </w:pPr>
    </w:p>
    <w:p w:rsidR="00B830B4" w:rsidRDefault="00B830B4" w:rsidP="00B830B4">
      <w:pPr>
        <w:ind w:left="720" w:right="180"/>
        <w:rPr>
          <w:rFonts w:ascii="Arial" w:hAnsi="Arial" w:cs="Arial"/>
        </w:rPr>
      </w:pPr>
      <w:r>
        <w:rPr>
          <w:rFonts w:ascii="Arial" w:hAnsi="Arial" w:cs="Arial"/>
        </w:rPr>
        <w:t>Appendix A to this document is provided for information purposes and reflects the number of patients treated against an annual plan of 16,546 (patients).</w:t>
      </w:r>
    </w:p>
    <w:p w:rsidR="00B830B4" w:rsidRDefault="00B830B4" w:rsidP="00B830B4">
      <w:pPr>
        <w:ind w:left="720" w:right="180"/>
        <w:rPr>
          <w:rFonts w:ascii="Arial" w:hAnsi="Arial" w:cs="Arial"/>
        </w:rPr>
      </w:pPr>
    </w:p>
    <w:p w:rsidR="00B830B4" w:rsidRDefault="00B830B4" w:rsidP="00B830B4">
      <w:pPr>
        <w:ind w:left="720"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B830B4" w:rsidRDefault="00B830B4" w:rsidP="00B830B4">
      <w:pPr>
        <w:ind w:left="720" w:right="180"/>
        <w:rPr>
          <w:rFonts w:ascii="Arial" w:hAnsi="Arial" w:cs="Arial"/>
        </w:rPr>
      </w:pPr>
    </w:p>
    <w:p w:rsidR="00B830B4" w:rsidRDefault="00B830B4" w:rsidP="00B830B4">
      <w:pPr>
        <w:ind w:left="720" w:right="180"/>
        <w:rPr>
          <w:rFonts w:ascii="Arial" w:hAnsi="Arial" w:cs="Arial"/>
        </w:rPr>
      </w:pPr>
      <w:r>
        <w:rPr>
          <w:rFonts w:ascii="Arial" w:hAnsi="Arial" w:cs="Arial"/>
        </w:rPr>
        <w:t>Referring Boards receive a monthly monitoring document which provides them with a detailed breakdown of the number of patients referred, their complexity and the number of theatre slots used to treat them.</w:t>
      </w:r>
    </w:p>
    <w:p w:rsidR="00B830B4" w:rsidRDefault="00B830B4" w:rsidP="00B830B4">
      <w:pPr>
        <w:ind w:left="720" w:right="180"/>
        <w:rPr>
          <w:rFonts w:ascii="Arial" w:hAnsi="Arial" w:cs="Arial"/>
        </w:rPr>
      </w:pPr>
    </w:p>
    <w:p w:rsidR="00B830B4" w:rsidRDefault="00B830B4" w:rsidP="00B830B4">
      <w:pPr>
        <w:ind w:right="180"/>
        <w:rPr>
          <w:rFonts w:ascii="Arial" w:hAnsi="Arial" w:cs="Arial"/>
        </w:rPr>
      </w:pPr>
    </w:p>
    <w:p w:rsidR="00B830B4" w:rsidRPr="00B50C50" w:rsidRDefault="00B830B4" w:rsidP="00B830B4">
      <w:pPr>
        <w:ind w:left="-360" w:firstLine="360"/>
        <w:rPr>
          <w:rFonts w:ascii="Arial" w:hAnsi="Arial" w:cs="Arial"/>
          <w:b/>
        </w:rPr>
      </w:pPr>
      <w:r>
        <w:rPr>
          <w:rFonts w:ascii="Arial" w:hAnsi="Arial" w:cs="Arial"/>
          <w:b/>
        </w:rPr>
        <w:t>2</w:t>
      </w:r>
      <w:r>
        <w:rPr>
          <w:rFonts w:ascii="Arial" w:hAnsi="Arial" w:cs="Arial"/>
          <w:b/>
        </w:rPr>
        <w:tab/>
      </w:r>
      <w:r w:rsidRPr="00B50C50">
        <w:rPr>
          <w:rFonts w:ascii="Arial" w:hAnsi="Arial" w:cs="Arial"/>
          <w:b/>
        </w:rPr>
        <w:t>Operational Governance</w:t>
      </w:r>
    </w:p>
    <w:p w:rsidR="00B830B4" w:rsidRDefault="00B830B4" w:rsidP="00B830B4">
      <w:pPr>
        <w:ind w:left="-360"/>
        <w:rPr>
          <w:rFonts w:ascii="Arial" w:hAnsi="Arial" w:cs="Arial"/>
        </w:rPr>
      </w:pPr>
    </w:p>
    <w:p w:rsidR="00B830B4" w:rsidRDefault="00B830B4" w:rsidP="00B830B4">
      <w:pPr>
        <w:ind w:left="720"/>
        <w:rPr>
          <w:rFonts w:ascii="Arial" w:hAnsi="Arial" w:cs="Arial"/>
          <w:b/>
        </w:rPr>
      </w:pPr>
      <w:r w:rsidRPr="00B50C50">
        <w:rPr>
          <w:rFonts w:ascii="Arial" w:hAnsi="Arial" w:cs="Arial"/>
          <w:b/>
        </w:rPr>
        <w:t>In</w:t>
      </w:r>
      <w:r>
        <w:rPr>
          <w:rFonts w:ascii="Arial" w:hAnsi="Arial" w:cs="Arial"/>
          <w:b/>
        </w:rPr>
        <w:t>p</w:t>
      </w:r>
      <w:r w:rsidRPr="00B50C50">
        <w:rPr>
          <w:rFonts w:ascii="Arial" w:hAnsi="Arial" w:cs="Arial"/>
          <w:b/>
        </w:rPr>
        <w:t>atient/Day Case</w:t>
      </w:r>
      <w:r>
        <w:rPr>
          <w:rFonts w:ascii="Arial" w:hAnsi="Arial" w:cs="Arial"/>
          <w:b/>
        </w:rPr>
        <w:t>/Diagnostic Imaging</w:t>
      </w:r>
      <w:r w:rsidRPr="00B50C50">
        <w:rPr>
          <w:rFonts w:ascii="Arial" w:hAnsi="Arial" w:cs="Arial"/>
          <w:b/>
        </w:rPr>
        <w:t xml:space="preserve"> Activity Analysis </w:t>
      </w:r>
      <w:r>
        <w:rPr>
          <w:rFonts w:ascii="Arial" w:hAnsi="Arial" w:cs="Arial"/>
          <w:b/>
        </w:rPr>
        <w:t>August 2017</w:t>
      </w:r>
    </w:p>
    <w:p w:rsidR="00B830B4" w:rsidRDefault="00B830B4" w:rsidP="00B830B4">
      <w:pPr>
        <w:ind w:left="360" w:firstLine="360"/>
        <w:rPr>
          <w:rFonts w:ascii="Arial" w:hAnsi="Arial" w:cs="Arial"/>
          <w:b/>
        </w:rPr>
      </w:pPr>
    </w:p>
    <w:p w:rsidR="00B830B4" w:rsidRDefault="00B830B4" w:rsidP="00B830B4">
      <w:pPr>
        <w:ind w:left="720"/>
        <w:rPr>
          <w:rFonts w:ascii="Arial" w:hAnsi="Arial" w:cs="Arial"/>
        </w:rPr>
      </w:pPr>
      <w:r>
        <w:rPr>
          <w:rFonts w:ascii="Arial" w:hAnsi="Arial" w:cs="Arial"/>
        </w:rPr>
        <w:t xml:space="preserve">Activity for inpatients/day case procedures measured against a projection of 16,621 (which excludes cardiothoracic/cardiology activity) was behind plan by 0.8% for the month of August when activity is adjusted to reflect complexity (Appendix B) and 6.1% behind the full year to date plan. </w:t>
      </w:r>
    </w:p>
    <w:p w:rsidR="00B830B4" w:rsidRDefault="00B830B4" w:rsidP="00B830B4">
      <w:pPr>
        <w:ind w:left="720"/>
        <w:rPr>
          <w:rFonts w:ascii="Arial" w:hAnsi="Arial" w:cs="Arial"/>
        </w:rPr>
      </w:pPr>
    </w:p>
    <w:p w:rsidR="00B830B4" w:rsidRDefault="00B830B4" w:rsidP="00B830B4">
      <w:pPr>
        <w:ind w:left="720"/>
        <w:rPr>
          <w:rFonts w:ascii="Arial" w:hAnsi="Arial" w:cs="Arial"/>
        </w:rPr>
      </w:pPr>
      <w:r w:rsidRPr="005D1E9E">
        <w:rPr>
          <w:rFonts w:ascii="Arial" w:hAnsi="Arial" w:cs="Arial"/>
        </w:rPr>
        <w:t xml:space="preserve">Measured against </w:t>
      </w:r>
      <w:r>
        <w:rPr>
          <w:rFonts w:ascii="Arial" w:hAnsi="Arial" w:cs="Arial"/>
        </w:rPr>
        <w:t xml:space="preserve">a total activity projection of 46,071, the </w:t>
      </w:r>
      <w:r w:rsidRPr="005D1E9E">
        <w:rPr>
          <w:rFonts w:ascii="Arial" w:hAnsi="Arial" w:cs="Arial"/>
        </w:rPr>
        <w:t xml:space="preserve">combined </w:t>
      </w:r>
      <w:r>
        <w:rPr>
          <w:rFonts w:ascii="Arial" w:hAnsi="Arial" w:cs="Arial"/>
        </w:rPr>
        <w:t>in</w:t>
      </w:r>
      <w:r w:rsidRPr="005D1E9E">
        <w:rPr>
          <w:rFonts w:ascii="Arial" w:hAnsi="Arial" w:cs="Arial"/>
        </w:rPr>
        <w:t xml:space="preserve">patient/day case and imaging activity at </w:t>
      </w:r>
      <w:r>
        <w:rPr>
          <w:rFonts w:ascii="Arial" w:hAnsi="Arial" w:cs="Arial"/>
        </w:rPr>
        <w:t>the end of August</w:t>
      </w:r>
      <w:r w:rsidRPr="005D1E9E">
        <w:rPr>
          <w:rFonts w:ascii="Arial" w:hAnsi="Arial" w:cs="Arial"/>
        </w:rPr>
        <w:t xml:space="preserve"> </w:t>
      </w:r>
      <w:r w:rsidRPr="00D57FC8">
        <w:rPr>
          <w:rFonts w:ascii="Arial" w:hAnsi="Arial" w:cs="Arial"/>
        </w:rPr>
        <w:t xml:space="preserve">was </w:t>
      </w:r>
      <w:r>
        <w:rPr>
          <w:rFonts w:ascii="Arial" w:hAnsi="Arial" w:cs="Arial"/>
        </w:rPr>
        <w:t>ahead of plan</w:t>
      </w:r>
      <w:r w:rsidR="00413804">
        <w:rPr>
          <w:rFonts w:ascii="Arial" w:hAnsi="Arial" w:cs="Arial"/>
        </w:rPr>
        <w:t xml:space="preserve"> by </w:t>
      </w:r>
      <w:r>
        <w:rPr>
          <w:rFonts w:ascii="Arial" w:hAnsi="Arial" w:cs="Arial"/>
        </w:rPr>
        <w:t>1</w:t>
      </w:r>
      <w:r w:rsidRPr="00D57FC8">
        <w:rPr>
          <w:rFonts w:ascii="Arial" w:hAnsi="Arial" w:cs="Arial"/>
        </w:rPr>
        <w:t xml:space="preserve">.3% </w:t>
      </w:r>
      <w:r>
        <w:rPr>
          <w:rFonts w:ascii="Arial" w:hAnsi="Arial" w:cs="Arial"/>
        </w:rPr>
        <w:t>for the month of August w</w:t>
      </w:r>
      <w:r w:rsidRPr="005D1E9E">
        <w:rPr>
          <w:rFonts w:ascii="Arial" w:hAnsi="Arial" w:cs="Arial"/>
        </w:rPr>
        <w:t>hen adjusted to reflect complexity (Appendix B</w:t>
      </w:r>
      <w:r>
        <w:rPr>
          <w:rFonts w:ascii="Arial" w:hAnsi="Arial" w:cs="Arial"/>
        </w:rPr>
        <w:t>) although 2.7% behind the full year to date plan.</w:t>
      </w:r>
    </w:p>
    <w:p w:rsidR="00B830B4" w:rsidRDefault="00B830B4" w:rsidP="00B830B4">
      <w:pPr>
        <w:rPr>
          <w:rFonts w:ascii="Arial" w:hAnsi="Arial" w:cs="Arial"/>
        </w:rPr>
      </w:pPr>
    </w:p>
    <w:p w:rsidR="00B830B4" w:rsidRPr="00B830B4" w:rsidRDefault="00B830B4" w:rsidP="00B830B4">
      <w:pPr>
        <w:tabs>
          <w:tab w:val="num" w:pos="0"/>
        </w:tabs>
        <w:rPr>
          <w:rFonts w:ascii="Arial" w:hAnsi="Arial" w:cs="Arial"/>
          <w:b/>
        </w:rPr>
      </w:pPr>
      <w:r w:rsidRPr="00B830B4">
        <w:rPr>
          <w:rFonts w:ascii="Arial" w:hAnsi="Arial" w:cs="Arial"/>
          <w:b/>
        </w:rPr>
        <w:lastRenderedPageBreak/>
        <w:t>3</w:t>
      </w:r>
      <w:r w:rsidRPr="00B830B4">
        <w:rPr>
          <w:rFonts w:ascii="Arial" w:hAnsi="Arial" w:cs="Arial"/>
          <w:b/>
        </w:rPr>
        <w:tab/>
        <w:t xml:space="preserve">Analysis of Performance </w:t>
      </w:r>
      <w:proofErr w:type="gramStart"/>
      <w:r w:rsidRPr="00B830B4">
        <w:rPr>
          <w:rFonts w:ascii="Arial" w:hAnsi="Arial" w:cs="Arial"/>
          <w:b/>
        </w:rPr>
        <w:t>Against</w:t>
      </w:r>
      <w:proofErr w:type="gramEnd"/>
      <w:r w:rsidRPr="00B830B4">
        <w:rPr>
          <w:rFonts w:ascii="Arial" w:hAnsi="Arial" w:cs="Arial"/>
          <w:b/>
        </w:rPr>
        <w:t xml:space="preserve"> Plan at End August 2017</w:t>
      </w:r>
    </w:p>
    <w:p w:rsidR="00B830B4" w:rsidRDefault="00B830B4" w:rsidP="00B830B4">
      <w:pPr>
        <w:pStyle w:val="BodyTextIndent3"/>
        <w:spacing w:after="0"/>
        <w:ind w:left="0" w:right="-360"/>
        <w:rPr>
          <w:rFonts w:ascii="Arial" w:hAnsi="Arial" w:cs="Arial"/>
          <w:sz w:val="24"/>
        </w:rPr>
      </w:pPr>
    </w:p>
    <w:p w:rsidR="00B830B4" w:rsidRPr="000B7F9B" w:rsidRDefault="00B830B4" w:rsidP="00B830B4">
      <w:pPr>
        <w:pStyle w:val="BodyTextIndent3"/>
        <w:spacing w:after="0"/>
        <w:ind w:left="0" w:right="-360"/>
        <w:rPr>
          <w:rFonts w:ascii="Arial" w:hAnsi="Arial" w:cs="Arial"/>
          <w:b/>
          <w:sz w:val="24"/>
        </w:rPr>
      </w:pPr>
      <w:r>
        <w:rPr>
          <w:rFonts w:ascii="Arial" w:hAnsi="Arial" w:cs="Arial"/>
          <w:b/>
          <w:sz w:val="24"/>
        </w:rPr>
        <w:t>3.1</w:t>
      </w:r>
      <w:r>
        <w:rPr>
          <w:rFonts w:ascii="Arial" w:hAnsi="Arial" w:cs="Arial"/>
          <w:b/>
          <w:sz w:val="24"/>
        </w:rPr>
        <w:tab/>
      </w:r>
      <w:r w:rsidRPr="000B7F9B">
        <w:rPr>
          <w:rFonts w:ascii="Arial" w:hAnsi="Arial" w:cs="Arial"/>
          <w:b/>
          <w:sz w:val="24"/>
        </w:rPr>
        <w:t>Ort</w:t>
      </w:r>
      <w:r w:rsidR="00413804">
        <w:rPr>
          <w:rFonts w:ascii="Arial" w:hAnsi="Arial" w:cs="Arial"/>
          <w:b/>
          <w:sz w:val="24"/>
        </w:rPr>
        <w:t>hopaedic Surgery</w:t>
      </w:r>
    </w:p>
    <w:p w:rsidR="00B830B4" w:rsidRDefault="00B830B4" w:rsidP="00B830B4">
      <w:pPr>
        <w:pStyle w:val="BodyTextIndent3"/>
        <w:spacing w:after="0"/>
        <w:ind w:left="0" w:right="-360"/>
        <w:rPr>
          <w:rFonts w:ascii="Arial" w:hAnsi="Arial" w:cs="Arial"/>
          <w:sz w:val="24"/>
        </w:rPr>
      </w:pPr>
    </w:p>
    <w:p w:rsidR="00B830B4" w:rsidRDefault="00B830B4" w:rsidP="00B830B4">
      <w:pPr>
        <w:pStyle w:val="BodyTextIndent3"/>
        <w:spacing w:after="0"/>
        <w:ind w:left="720"/>
        <w:rPr>
          <w:rFonts w:ascii="Arial" w:hAnsi="Arial" w:cs="Arial"/>
          <w:sz w:val="24"/>
        </w:rPr>
      </w:pPr>
      <w:r w:rsidRPr="009D7B6C">
        <w:rPr>
          <w:rFonts w:ascii="Arial" w:hAnsi="Arial" w:cs="Arial"/>
          <w:sz w:val="24"/>
        </w:rPr>
        <w:t xml:space="preserve">The annual target for orthopaedic joint replacements </w:t>
      </w:r>
      <w:r>
        <w:rPr>
          <w:rFonts w:ascii="Arial" w:hAnsi="Arial" w:cs="Arial"/>
          <w:sz w:val="24"/>
        </w:rPr>
        <w:t>for 2016/17 is based on 3,803 primary joint replacements</w:t>
      </w:r>
      <w:r w:rsidR="00413804">
        <w:rPr>
          <w:rFonts w:ascii="Arial" w:hAnsi="Arial" w:cs="Arial"/>
          <w:sz w:val="24"/>
        </w:rPr>
        <w:t xml:space="preserve">. </w:t>
      </w:r>
      <w:r w:rsidRPr="009D7B6C">
        <w:rPr>
          <w:rFonts w:ascii="Arial" w:hAnsi="Arial" w:cs="Arial"/>
          <w:sz w:val="24"/>
        </w:rPr>
        <w:t>This number is calculated on the basis of on</w:t>
      </w:r>
      <w:r w:rsidR="00413804">
        <w:rPr>
          <w:rFonts w:ascii="Arial" w:hAnsi="Arial" w:cs="Arial"/>
          <w:sz w:val="24"/>
        </w:rPr>
        <w:t xml:space="preserve">e patient to one theatre slot. </w:t>
      </w:r>
      <w:r w:rsidRPr="009D7B6C">
        <w:rPr>
          <w:rFonts w:ascii="Arial" w:hAnsi="Arial" w:cs="Arial"/>
          <w:sz w:val="24"/>
        </w:rPr>
        <w:t xml:space="preserve">Each session equals two </w:t>
      </w:r>
      <w:r>
        <w:rPr>
          <w:rFonts w:ascii="Arial" w:hAnsi="Arial" w:cs="Arial"/>
          <w:sz w:val="24"/>
        </w:rPr>
        <w:t xml:space="preserve">primary joint </w:t>
      </w:r>
      <w:r w:rsidRPr="009D7B6C">
        <w:rPr>
          <w:rFonts w:ascii="Arial" w:hAnsi="Arial" w:cs="Arial"/>
          <w:sz w:val="24"/>
        </w:rPr>
        <w:t>theatre slots.</w:t>
      </w:r>
      <w:r>
        <w:rPr>
          <w:rFonts w:ascii="Arial" w:hAnsi="Arial" w:cs="Arial"/>
          <w:sz w:val="24"/>
        </w:rPr>
        <w:t xml:space="preserve"> However, based on experience over the recent years, we have made the assumption that t</w:t>
      </w:r>
      <w:r w:rsidRPr="003821FC">
        <w:rPr>
          <w:rFonts w:ascii="Arial" w:hAnsi="Arial" w:cs="Arial"/>
          <w:sz w:val="24"/>
        </w:rPr>
        <w:t xml:space="preserve">he number of complex joint replacements </w:t>
      </w:r>
      <w:r>
        <w:rPr>
          <w:rFonts w:ascii="Arial" w:hAnsi="Arial" w:cs="Arial"/>
          <w:sz w:val="24"/>
        </w:rPr>
        <w:t xml:space="preserve">likely to be referred </w:t>
      </w:r>
      <w:r w:rsidRPr="003821FC">
        <w:rPr>
          <w:rFonts w:ascii="Arial" w:hAnsi="Arial" w:cs="Arial"/>
          <w:sz w:val="24"/>
        </w:rPr>
        <w:t>for treatment</w:t>
      </w:r>
      <w:r>
        <w:rPr>
          <w:rFonts w:ascii="Arial" w:hAnsi="Arial" w:cs="Arial"/>
          <w:sz w:val="24"/>
        </w:rPr>
        <w:t xml:space="preserve"> would be approximately 9</w:t>
      </w:r>
      <w:r w:rsidRPr="003821FC">
        <w:rPr>
          <w:rFonts w:ascii="Arial" w:hAnsi="Arial" w:cs="Arial"/>
          <w:sz w:val="24"/>
        </w:rPr>
        <w:t>%</w:t>
      </w:r>
      <w:r w:rsidR="00413804">
        <w:rPr>
          <w:rFonts w:ascii="Arial" w:hAnsi="Arial" w:cs="Arial"/>
          <w:sz w:val="24"/>
        </w:rPr>
        <w:t>.</w:t>
      </w:r>
      <w:r>
        <w:rPr>
          <w:rFonts w:ascii="Arial" w:hAnsi="Arial" w:cs="Arial"/>
          <w:sz w:val="24"/>
        </w:rPr>
        <w:t xml:space="preserve"> </w:t>
      </w:r>
      <w:r w:rsidRPr="003821FC">
        <w:rPr>
          <w:rFonts w:ascii="Arial" w:hAnsi="Arial" w:cs="Arial"/>
          <w:sz w:val="24"/>
        </w:rPr>
        <w:t xml:space="preserve">These procedures typically take the equivalent theatre space </w:t>
      </w:r>
      <w:r w:rsidR="00413804">
        <w:rPr>
          <w:rFonts w:ascii="Arial" w:hAnsi="Arial" w:cs="Arial"/>
          <w:sz w:val="24"/>
        </w:rPr>
        <w:t>of 1.5-</w:t>
      </w:r>
      <w:r w:rsidRPr="003821FC">
        <w:rPr>
          <w:rFonts w:ascii="Arial" w:hAnsi="Arial" w:cs="Arial"/>
          <w:sz w:val="24"/>
        </w:rPr>
        <w:t>2 primary joint replacements.</w:t>
      </w:r>
      <w:r>
        <w:rPr>
          <w:rFonts w:ascii="Arial" w:hAnsi="Arial" w:cs="Arial"/>
          <w:sz w:val="24"/>
        </w:rPr>
        <w:t xml:space="preserve">  </w:t>
      </w:r>
    </w:p>
    <w:p w:rsidR="00B830B4" w:rsidRDefault="00B830B4" w:rsidP="00B830B4">
      <w:pPr>
        <w:pStyle w:val="BodyTextIndent3"/>
        <w:spacing w:after="0"/>
        <w:ind w:left="720"/>
        <w:rPr>
          <w:rFonts w:ascii="Arial" w:hAnsi="Arial" w:cs="Arial"/>
          <w:sz w:val="24"/>
        </w:rPr>
      </w:pPr>
    </w:p>
    <w:p w:rsidR="00B830B4" w:rsidRDefault="00B830B4" w:rsidP="00B830B4">
      <w:pPr>
        <w:pStyle w:val="BodyTextIndent3"/>
        <w:spacing w:after="0"/>
        <w:ind w:left="720"/>
        <w:rPr>
          <w:rFonts w:ascii="Arial" w:hAnsi="Arial" w:cs="Arial"/>
          <w:sz w:val="24"/>
        </w:rPr>
      </w:pPr>
      <w:r>
        <w:rPr>
          <w:rFonts w:ascii="Arial" w:hAnsi="Arial" w:cs="Arial"/>
          <w:sz w:val="24"/>
        </w:rPr>
        <w:t xml:space="preserve">In addition to the 3,803 primary joint replacements, there </w:t>
      </w:r>
      <w:proofErr w:type="gramStart"/>
      <w:r>
        <w:rPr>
          <w:rFonts w:ascii="Arial" w:hAnsi="Arial" w:cs="Arial"/>
          <w:sz w:val="24"/>
        </w:rPr>
        <w:t>is</w:t>
      </w:r>
      <w:proofErr w:type="gramEnd"/>
      <w:r>
        <w:rPr>
          <w:rFonts w:ascii="Arial" w:hAnsi="Arial" w:cs="Arial"/>
          <w:sz w:val="24"/>
        </w:rPr>
        <w:t xml:space="preserve"> a target number of 681 orthopaedic non</w:t>
      </w:r>
      <w:r w:rsidR="00413804">
        <w:rPr>
          <w:rFonts w:ascii="Arial" w:hAnsi="Arial" w:cs="Arial"/>
          <w:sz w:val="24"/>
        </w:rPr>
        <w:t>-</w:t>
      </w:r>
      <w:r>
        <w:rPr>
          <w:rFonts w:ascii="Arial" w:hAnsi="Arial" w:cs="Arial"/>
          <w:sz w:val="24"/>
        </w:rPr>
        <w:t xml:space="preserve">joint procedures and 550 foot and </w:t>
      </w:r>
      <w:r w:rsidR="00413804">
        <w:rPr>
          <w:rFonts w:ascii="Arial" w:hAnsi="Arial" w:cs="Arial"/>
          <w:sz w:val="24"/>
        </w:rPr>
        <w:t xml:space="preserve">ankle procedures for the year. </w:t>
      </w:r>
      <w:r>
        <w:rPr>
          <w:rFonts w:ascii="Arial" w:hAnsi="Arial" w:cs="Arial"/>
          <w:sz w:val="24"/>
        </w:rPr>
        <w:t>This equates to a total of 5034 orthopaedic theatre slots per annum (as documented in Appendix B).</w:t>
      </w:r>
    </w:p>
    <w:p w:rsidR="00B830B4" w:rsidRDefault="00B830B4" w:rsidP="00B830B4">
      <w:pPr>
        <w:pStyle w:val="BodyTextIndent3"/>
        <w:spacing w:after="0"/>
        <w:ind w:left="720"/>
        <w:rPr>
          <w:rFonts w:ascii="Arial" w:hAnsi="Arial" w:cs="Arial"/>
          <w:sz w:val="24"/>
        </w:rPr>
      </w:pPr>
    </w:p>
    <w:p w:rsidR="00B830B4" w:rsidRDefault="00B830B4" w:rsidP="00B830B4">
      <w:pPr>
        <w:pStyle w:val="BodyTextIndent3"/>
        <w:spacing w:after="0"/>
        <w:ind w:left="720"/>
        <w:rPr>
          <w:rFonts w:ascii="Arial" w:hAnsi="Arial" w:cs="Arial"/>
          <w:sz w:val="24"/>
        </w:rPr>
      </w:pPr>
      <w:r>
        <w:rPr>
          <w:rFonts w:ascii="Arial" w:hAnsi="Arial" w:cs="Arial"/>
          <w:sz w:val="24"/>
        </w:rPr>
        <w:t>At the end of August, orthopaedic joint activity was ahead of the year to date plan by 76 primary joint replacements and 51 orthopaedic foot and ankle procedures</w:t>
      </w:r>
      <w:r w:rsidR="00413804">
        <w:rPr>
          <w:rFonts w:ascii="Arial" w:hAnsi="Arial" w:cs="Arial"/>
          <w:sz w:val="24"/>
        </w:rPr>
        <w:t>,</w:t>
      </w:r>
      <w:r>
        <w:rPr>
          <w:rFonts w:ascii="Arial" w:hAnsi="Arial" w:cs="Arial"/>
          <w:sz w:val="24"/>
        </w:rPr>
        <w:t xml:space="preserve"> although behind by 89 other ‘non joint’ procedures (which consists of intermediate/minor procedures such as </w:t>
      </w:r>
      <w:r w:rsidR="00413804">
        <w:rPr>
          <w:rFonts w:ascii="Arial" w:hAnsi="Arial" w:cs="Arial"/>
          <w:sz w:val="24"/>
        </w:rPr>
        <w:t xml:space="preserve">Anterior </w:t>
      </w:r>
      <w:proofErr w:type="spellStart"/>
      <w:r w:rsidR="00413804">
        <w:rPr>
          <w:rFonts w:ascii="Arial" w:hAnsi="Arial" w:cs="Arial"/>
          <w:sz w:val="24"/>
        </w:rPr>
        <w:t>Cruciate</w:t>
      </w:r>
      <w:proofErr w:type="spellEnd"/>
      <w:r w:rsidR="00413804">
        <w:rPr>
          <w:rFonts w:ascii="Arial" w:hAnsi="Arial" w:cs="Arial"/>
          <w:sz w:val="24"/>
        </w:rPr>
        <w:t xml:space="preserve"> Ligament (</w:t>
      </w:r>
      <w:r>
        <w:rPr>
          <w:rFonts w:ascii="Arial" w:hAnsi="Arial" w:cs="Arial"/>
          <w:sz w:val="24"/>
        </w:rPr>
        <w:t>ACL</w:t>
      </w:r>
      <w:r w:rsidR="00413804">
        <w:rPr>
          <w:rFonts w:ascii="Arial" w:hAnsi="Arial" w:cs="Arial"/>
          <w:sz w:val="24"/>
        </w:rPr>
        <w:t>)</w:t>
      </w:r>
      <w:r>
        <w:rPr>
          <w:rFonts w:ascii="Arial" w:hAnsi="Arial" w:cs="Arial"/>
          <w:sz w:val="24"/>
        </w:rPr>
        <w:t xml:space="preserve"> repair, arthroscopy etc). Throughout 2016</w:t>
      </w:r>
      <w:r w:rsidR="00413804">
        <w:rPr>
          <w:rFonts w:ascii="Arial" w:hAnsi="Arial" w:cs="Arial"/>
          <w:sz w:val="24"/>
        </w:rPr>
        <w:t>,</w:t>
      </w:r>
      <w:r>
        <w:rPr>
          <w:rFonts w:ascii="Arial" w:hAnsi="Arial" w:cs="Arial"/>
          <w:sz w:val="24"/>
        </w:rPr>
        <w:t xml:space="preserve"> there was a higher than expected demand for foot and ankle surgery and lower orthopaedic ‘other’ than expected, so activity was realigned for 2017/18 to take this into account.  However, there still appears to be an imbalance with referrals to the foot an</w:t>
      </w:r>
      <w:r w:rsidR="00413804">
        <w:rPr>
          <w:rFonts w:ascii="Arial" w:hAnsi="Arial" w:cs="Arial"/>
          <w:sz w:val="24"/>
        </w:rPr>
        <w:t>d</w:t>
      </w:r>
      <w:r>
        <w:rPr>
          <w:rFonts w:ascii="Arial" w:hAnsi="Arial" w:cs="Arial"/>
          <w:sz w:val="24"/>
        </w:rPr>
        <w:t xml:space="preserve"> ankle servi</w:t>
      </w:r>
      <w:r w:rsidR="00413804">
        <w:rPr>
          <w:rFonts w:ascii="Arial" w:hAnsi="Arial" w:cs="Arial"/>
          <w:sz w:val="24"/>
        </w:rPr>
        <w:t xml:space="preserve">ce exceeding our expectations. </w:t>
      </w:r>
      <w:r>
        <w:rPr>
          <w:rFonts w:ascii="Arial" w:hAnsi="Arial" w:cs="Arial"/>
          <w:sz w:val="24"/>
        </w:rPr>
        <w:t>Overall, orthopaedic surgery is currently ahead of plan by 38 theatre slots.</w:t>
      </w:r>
    </w:p>
    <w:p w:rsidR="00B830B4" w:rsidRDefault="00B830B4" w:rsidP="00B830B4">
      <w:pPr>
        <w:pStyle w:val="BodyTextIndent3"/>
        <w:spacing w:after="0"/>
        <w:ind w:left="0"/>
        <w:rPr>
          <w:rFonts w:ascii="Arial" w:hAnsi="Arial" w:cs="Arial"/>
          <w:b/>
          <w:sz w:val="24"/>
        </w:rPr>
      </w:pPr>
    </w:p>
    <w:p w:rsidR="00B830B4" w:rsidRPr="00FD6400" w:rsidRDefault="00B830B4" w:rsidP="00B830B4">
      <w:pPr>
        <w:pStyle w:val="BodyTextIndent3"/>
        <w:spacing w:after="0"/>
        <w:ind w:left="0"/>
        <w:rPr>
          <w:rFonts w:ascii="Arial" w:hAnsi="Arial" w:cs="Arial"/>
          <w:b/>
          <w:sz w:val="24"/>
        </w:rPr>
      </w:pPr>
      <w:r>
        <w:rPr>
          <w:rFonts w:ascii="Arial" w:hAnsi="Arial" w:cs="Arial"/>
          <w:b/>
          <w:sz w:val="24"/>
        </w:rPr>
        <w:t>3.2</w:t>
      </w:r>
      <w:r>
        <w:rPr>
          <w:rFonts w:ascii="Arial" w:hAnsi="Arial" w:cs="Arial"/>
          <w:b/>
          <w:sz w:val="24"/>
        </w:rPr>
        <w:tab/>
      </w:r>
      <w:r w:rsidRPr="00FD6400">
        <w:rPr>
          <w:rFonts w:ascii="Arial" w:hAnsi="Arial" w:cs="Arial"/>
          <w:b/>
          <w:sz w:val="24"/>
        </w:rPr>
        <w:t>Ophthalmic Surgery</w:t>
      </w:r>
    </w:p>
    <w:p w:rsidR="00B830B4" w:rsidRDefault="00B830B4" w:rsidP="00B830B4">
      <w:pPr>
        <w:pStyle w:val="BodyTextIndent3"/>
        <w:spacing w:after="0"/>
        <w:ind w:left="0"/>
        <w:rPr>
          <w:rFonts w:ascii="Arial" w:hAnsi="Arial" w:cs="Arial"/>
          <w:sz w:val="24"/>
        </w:rPr>
      </w:pPr>
    </w:p>
    <w:p w:rsidR="00B830B4" w:rsidRDefault="00B830B4" w:rsidP="00B830B4">
      <w:pPr>
        <w:pStyle w:val="BodyTextIndent3"/>
        <w:spacing w:after="0"/>
        <w:ind w:left="720"/>
        <w:rPr>
          <w:rFonts w:ascii="Arial" w:hAnsi="Arial" w:cs="Arial"/>
          <w:sz w:val="24"/>
        </w:rPr>
      </w:pPr>
      <w:r>
        <w:rPr>
          <w:rFonts w:ascii="Arial" w:hAnsi="Arial" w:cs="Arial"/>
          <w:sz w:val="24"/>
        </w:rPr>
        <w:t xml:space="preserve">For the first time since the beginning of the financial year, Ophthalmology activity was slightly ahead of plan for the month of August by </w:t>
      </w:r>
      <w:r w:rsidR="00413804">
        <w:rPr>
          <w:rFonts w:ascii="Arial" w:hAnsi="Arial" w:cs="Arial"/>
          <w:sz w:val="24"/>
        </w:rPr>
        <w:t>four</w:t>
      </w:r>
      <w:r>
        <w:rPr>
          <w:rFonts w:ascii="Arial" w:hAnsi="Arial" w:cs="Arial"/>
          <w:sz w:val="24"/>
        </w:rPr>
        <w:t xml:space="preserve"> procedures.  However, the </w:t>
      </w:r>
      <w:r w:rsidR="00413804">
        <w:rPr>
          <w:rFonts w:ascii="Arial" w:hAnsi="Arial" w:cs="Arial"/>
          <w:sz w:val="24"/>
        </w:rPr>
        <w:t>O</w:t>
      </w:r>
      <w:r>
        <w:rPr>
          <w:rFonts w:ascii="Arial" w:hAnsi="Arial" w:cs="Arial"/>
          <w:sz w:val="24"/>
        </w:rPr>
        <w:t>phthalmology year to date shortfall is currently 232 procedures.  This continues to be attributable to consultant availability. Additionally, the planned activity for the mobile unit was modelled on delivering seven procedures per list</w:t>
      </w:r>
      <w:r w:rsidR="00413804">
        <w:rPr>
          <w:rFonts w:ascii="Arial" w:hAnsi="Arial" w:cs="Arial"/>
          <w:sz w:val="24"/>
        </w:rPr>
        <w:t>;</w:t>
      </w:r>
      <w:r>
        <w:rPr>
          <w:rFonts w:ascii="Arial" w:hAnsi="Arial" w:cs="Arial"/>
          <w:sz w:val="24"/>
        </w:rPr>
        <w:t xml:space="preserve"> however theatre lists carried out in the mobile theatre continue to run at a maximum of six procedures per list.  </w:t>
      </w:r>
    </w:p>
    <w:p w:rsidR="00B830B4" w:rsidRDefault="00B830B4" w:rsidP="00B830B4">
      <w:pPr>
        <w:pStyle w:val="BodyTextIndent3"/>
        <w:spacing w:after="0"/>
        <w:ind w:left="0"/>
        <w:rPr>
          <w:rFonts w:ascii="Arial" w:hAnsi="Arial" w:cs="Arial"/>
          <w:b/>
          <w:sz w:val="24"/>
        </w:rPr>
      </w:pPr>
    </w:p>
    <w:p w:rsidR="00B830B4" w:rsidRDefault="00B830B4" w:rsidP="00B830B4">
      <w:pPr>
        <w:pStyle w:val="BodyTextIndent3"/>
        <w:spacing w:after="0"/>
        <w:ind w:left="0"/>
        <w:rPr>
          <w:rFonts w:ascii="Arial" w:hAnsi="Arial" w:cs="Arial"/>
          <w:b/>
          <w:sz w:val="24"/>
        </w:rPr>
      </w:pPr>
      <w:r>
        <w:rPr>
          <w:rFonts w:ascii="Arial" w:hAnsi="Arial" w:cs="Arial"/>
          <w:b/>
          <w:sz w:val="24"/>
        </w:rPr>
        <w:t>3.3</w:t>
      </w:r>
      <w:r>
        <w:rPr>
          <w:rFonts w:ascii="Arial" w:hAnsi="Arial" w:cs="Arial"/>
          <w:b/>
          <w:sz w:val="24"/>
        </w:rPr>
        <w:tab/>
        <w:t>General Surgery</w:t>
      </w:r>
    </w:p>
    <w:p w:rsidR="00B830B4" w:rsidRDefault="00B830B4" w:rsidP="00B830B4">
      <w:pPr>
        <w:pStyle w:val="BodyTextIndent3"/>
        <w:spacing w:after="0"/>
        <w:ind w:left="0"/>
        <w:rPr>
          <w:rFonts w:ascii="Arial" w:hAnsi="Arial" w:cs="Arial"/>
          <w:b/>
          <w:sz w:val="24"/>
        </w:rPr>
      </w:pPr>
    </w:p>
    <w:p w:rsidR="00B830B4" w:rsidRPr="004740F6" w:rsidRDefault="00B830B4" w:rsidP="00B830B4">
      <w:pPr>
        <w:pStyle w:val="BodyTextIndent3"/>
        <w:spacing w:after="0"/>
        <w:ind w:left="720"/>
        <w:rPr>
          <w:rFonts w:ascii="Arial" w:hAnsi="Arial" w:cs="Arial"/>
          <w:sz w:val="24"/>
        </w:rPr>
      </w:pPr>
      <w:r>
        <w:rPr>
          <w:rFonts w:ascii="Arial" w:hAnsi="Arial" w:cs="Arial"/>
          <w:sz w:val="24"/>
        </w:rPr>
        <w:t xml:space="preserve">General surgery performed slightly behind target by </w:t>
      </w:r>
      <w:r w:rsidR="00413804">
        <w:rPr>
          <w:rFonts w:ascii="Arial" w:hAnsi="Arial" w:cs="Arial"/>
          <w:sz w:val="24"/>
        </w:rPr>
        <w:t>two</w:t>
      </w:r>
      <w:r>
        <w:rPr>
          <w:rFonts w:ascii="Arial" w:hAnsi="Arial" w:cs="Arial"/>
          <w:sz w:val="24"/>
        </w:rPr>
        <w:t xml:space="preserve"> procedures</w:t>
      </w:r>
      <w:r w:rsidR="00413804">
        <w:rPr>
          <w:rFonts w:ascii="Arial" w:hAnsi="Arial" w:cs="Arial"/>
          <w:sz w:val="24"/>
        </w:rPr>
        <w:t xml:space="preserve">; </w:t>
      </w:r>
      <w:r>
        <w:rPr>
          <w:rFonts w:ascii="Arial" w:hAnsi="Arial" w:cs="Arial"/>
          <w:sz w:val="24"/>
        </w:rPr>
        <w:t xml:space="preserve">the service remains ahead of plan year to date. There have been no requests for additional activity therefore no weekend operating lists were carried out for general surgery in August.  </w:t>
      </w:r>
    </w:p>
    <w:p w:rsidR="00B830B4" w:rsidRDefault="00B830B4" w:rsidP="00B830B4">
      <w:pPr>
        <w:pStyle w:val="BodyTextIndent3"/>
        <w:spacing w:after="0"/>
        <w:ind w:left="0"/>
        <w:rPr>
          <w:rFonts w:ascii="Arial" w:hAnsi="Arial" w:cs="Arial"/>
          <w:b/>
          <w:sz w:val="24"/>
        </w:rPr>
      </w:pPr>
    </w:p>
    <w:p w:rsidR="00B830B4" w:rsidRDefault="00B830B4" w:rsidP="00B830B4">
      <w:pPr>
        <w:pStyle w:val="BodyTextIndent3"/>
        <w:spacing w:after="0"/>
        <w:ind w:left="0"/>
        <w:rPr>
          <w:rFonts w:ascii="Arial" w:hAnsi="Arial" w:cs="Arial"/>
          <w:b/>
          <w:sz w:val="24"/>
        </w:rPr>
      </w:pPr>
      <w:r>
        <w:rPr>
          <w:rFonts w:ascii="Arial" w:hAnsi="Arial" w:cs="Arial"/>
          <w:b/>
          <w:sz w:val="24"/>
        </w:rPr>
        <w:t>3.4</w:t>
      </w:r>
      <w:r>
        <w:rPr>
          <w:rFonts w:ascii="Arial" w:hAnsi="Arial" w:cs="Arial"/>
          <w:b/>
          <w:sz w:val="24"/>
        </w:rPr>
        <w:tab/>
        <w:t>Plastic Surgery</w:t>
      </w:r>
    </w:p>
    <w:p w:rsidR="00B830B4" w:rsidRDefault="00B830B4" w:rsidP="00B830B4">
      <w:pPr>
        <w:pStyle w:val="BodyTextIndent3"/>
        <w:spacing w:after="0"/>
        <w:ind w:left="0"/>
        <w:rPr>
          <w:rFonts w:ascii="Arial" w:hAnsi="Arial" w:cs="Arial"/>
          <w:b/>
          <w:sz w:val="24"/>
        </w:rPr>
      </w:pPr>
    </w:p>
    <w:p w:rsidR="00B830B4" w:rsidRDefault="00B830B4" w:rsidP="00B830B4">
      <w:pPr>
        <w:pStyle w:val="BodyTextIndent3"/>
        <w:spacing w:after="0"/>
        <w:ind w:left="720"/>
        <w:rPr>
          <w:rFonts w:ascii="Arial" w:hAnsi="Arial" w:cs="Arial"/>
          <w:sz w:val="24"/>
        </w:rPr>
      </w:pPr>
      <w:r>
        <w:rPr>
          <w:rFonts w:ascii="Arial" w:hAnsi="Arial" w:cs="Arial"/>
          <w:sz w:val="24"/>
        </w:rPr>
        <w:t>For reporting purposes</w:t>
      </w:r>
      <w:r w:rsidR="00413804">
        <w:rPr>
          <w:rFonts w:ascii="Arial" w:hAnsi="Arial" w:cs="Arial"/>
          <w:sz w:val="24"/>
        </w:rPr>
        <w:t>,</w:t>
      </w:r>
      <w:r>
        <w:rPr>
          <w:rFonts w:ascii="Arial" w:hAnsi="Arial" w:cs="Arial"/>
          <w:sz w:val="24"/>
        </w:rPr>
        <w:t xml:space="preserve"> Plastic Surgery has been split and will be monitored throughout 2017/18 as hand surgery, minor plastic surgery</w:t>
      </w:r>
      <w:r w:rsidR="00413804">
        <w:rPr>
          <w:rFonts w:ascii="Arial" w:hAnsi="Arial" w:cs="Arial"/>
          <w:sz w:val="24"/>
        </w:rPr>
        <w:t>,</w:t>
      </w:r>
      <w:r>
        <w:rPr>
          <w:rFonts w:ascii="Arial" w:hAnsi="Arial" w:cs="Arial"/>
          <w:sz w:val="24"/>
        </w:rPr>
        <w:t xml:space="preserve"> and major plastic surgery. Hand surgery was slightly behind p</w:t>
      </w:r>
      <w:r w:rsidR="00413804">
        <w:rPr>
          <w:rFonts w:ascii="Arial" w:hAnsi="Arial" w:cs="Arial"/>
          <w:sz w:val="24"/>
        </w:rPr>
        <w:t xml:space="preserve">lan for the month of August by </w:t>
      </w:r>
      <w:r w:rsidR="00413804">
        <w:rPr>
          <w:rFonts w:ascii="Arial" w:hAnsi="Arial" w:cs="Arial"/>
          <w:sz w:val="24"/>
        </w:rPr>
        <w:lastRenderedPageBreak/>
        <w:t>three</w:t>
      </w:r>
      <w:r>
        <w:rPr>
          <w:rFonts w:ascii="Arial" w:hAnsi="Arial" w:cs="Arial"/>
          <w:sz w:val="24"/>
        </w:rPr>
        <w:t xml:space="preserve"> procedures. Minor and major plastic surgery procedures were also behind plan.  </w:t>
      </w:r>
    </w:p>
    <w:p w:rsidR="00B830B4" w:rsidRDefault="00B830B4" w:rsidP="00B830B4">
      <w:pPr>
        <w:pStyle w:val="BodyTextIndent3"/>
        <w:spacing w:after="0"/>
        <w:ind w:left="720"/>
        <w:rPr>
          <w:rFonts w:ascii="Arial" w:hAnsi="Arial" w:cs="Arial"/>
          <w:sz w:val="24"/>
        </w:rPr>
      </w:pPr>
    </w:p>
    <w:p w:rsidR="00B830B4" w:rsidRDefault="00B830B4" w:rsidP="00B830B4">
      <w:pPr>
        <w:pStyle w:val="BodyTextIndent3"/>
        <w:spacing w:after="0"/>
        <w:ind w:left="0"/>
        <w:rPr>
          <w:rFonts w:ascii="Arial" w:hAnsi="Arial" w:cs="Arial"/>
          <w:b/>
          <w:sz w:val="24"/>
        </w:rPr>
      </w:pPr>
      <w:r>
        <w:rPr>
          <w:rFonts w:ascii="Arial" w:hAnsi="Arial" w:cs="Arial"/>
          <w:b/>
          <w:sz w:val="24"/>
        </w:rPr>
        <w:t>3.5</w:t>
      </w:r>
      <w:r>
        <w:rPr>
          <w:rFonts w:ascii="Arial" w:hAnsi="Arial" w:cs="Arial"/>
          <w:b/>
          <w:sz w:val="24"/>
        </w:rPr>
        <w:tab/>
        <w:t>Endoscopy</w:t>
      </w:r>
    </w:p>
    <w:p w:rsidR="00B830B4" w:rsidRDefault="00B830B4" w:rsidP="00B830B4">
      <w:pPr>
        <w:pStyle w:val="BodyTextIndent3"/>
        <w:spacing w:after="0"/>
        <w:ind w:left="0"/>
        <w:rPr>
          <w:rFonts w:ascii="Arial" w:hAnsi="Arial" w:cs="Arial"/>
          <w:b/>
          <w:sz w:val="24"/>
        </w:rPr>
      </w:pPr>
    </w:p>
    <w:p w:rsidR="00B830B4" w:rsidRPr="00447210" w:rsidRDefault="00B830B4" w:rsidP="00B830B4">
      <w:pPr>
        <w:pStyle w:val="BodyTextIndent3"/>
        <w:spacing w:after="0"/>
        <w:ind w:left="720"/>
        <w:rPr>
          <w:rFonts w:ascii="Arial" w:hAnsi="Arial" w:cs="Arial"/>
          <w:sz w:val="24"/>
        </w:rPr>
      </w:pPr>
      <w:r>
        <w:rPr>
          <w:rFonts w:ascii="Arial" w:hAnsi="Arial" w:cs="Arial"/>
          <w:sz w:val="24"/>
        </w:rPr>
        <w:t xml:space="preserve">The endoscopy service performed behind plan by 49 procedures in August. </w:t>
      </w:r>
    </w:p>
    <w:p w:rsidR="00B830B4" w:rsidRDefault="00B830B4" w:rsidP="00B830B4">
      <w:pPr>
        <w:pStyle w:val="BodyTextIndent3"/>
        <w:spacing w:after="0"/>
        <w:ind w:left="0"/>
        <w:rPr>
          <w:rFonts w:ascii="Arial" w:hAnsi="Arial" w:cs="Arial"/>
          <w:sz w:val="24"/>
        </w:rPr>
      </w:pPr>
    </w:p>
    <w:p w:rsidR="00B830B4" w:rsidRPr="00C3217E" w:rsidRDefault="00B830B4" w:rsidP="00B830B4">
      <w:pPr>
        <w:pStyle w:val="BodyTextIndent3"/>
        <w:spacing w:after="0"/>
        <w:ind w:left="0"/>
        <w:rPr>
          <w:rFonts w:ascii="Arial" w:hAnsi="Arial" w:cs="Arial"/>
          <w:b/>
          <w:sz w:val="24"/>
        </w:rPr>
      </w:pPr>
      <w:r>
        <w:rPr>
          <w:rFonts w:ascii="Arial" w:hAnsi="Arial" w:cs="Arial"/>
          <w:b/>
          <w:sz w:val="24"/>
        </w:rPr>
        <w:t>3.6</w:t>
      </w:r>
      <w:r>
        <w:rPr>
          <w:rFonts w:ascii="Arial" w:hAnsi="Arial" w:cs="Arial"/>
          <w:b/>
          <w:sz w:val="24"/>
        </w:rPr>
        <w:tab/>
      </w:r>
      <w:r w:rsidRPr="00C729C5">
        <w:rPr>
          <w:rFonts w:ascii="Arial" w:hAnsi="Arial" w:cs="Arial"/>
          <w:b/>
          <w:sz w:val="24"/>
        </w:rPr>
        <w:t>Diagnostic Imaging</w:t>
      </w:r>
    </w:p>
    <w:p w:rsidR="00B830B4" w:rsidRPr="00B710ED" w:rsidRDefault="00B830B4" w:rsidP="00B830B4">
      <w:pPr>
        <w:pStyle w:val="BodyTextIndent3"/>
        <w:spacing w:after="0"/>
        <w:ind w:left="0"/>
        <w:rPr>
          <w:rFonts w:ascii="Arial" w:hAnsi="Arial" w:cs="Arial"/>
          <w:sz w:val="24"/>
        </w:rPr>
      </w:pPr>
    </w:p>
    <w:p w:rsidR="00B830B4" w:rsidRDefault="00B830B4" w:rsidP="00B830B4">
      <w:pPr>
        <w:pStyle w:val="BodyTextIndent3"/>
        <w:spacing w:after="0"/>
        <w:ind w:left="720"/>
        <w:rPr>
          <w:rFonts w:ascii="Arial" w:hAnsi="Arial" w:cs="Arial"/>
          <w:sz w:val="24"/>
        </w:rPr>
      </w:pPr>
      <w:r>
        <w:rPr>
          <w:rFonts w:ascii="Arial" w:hAnsi="Arial" w:cs="Arial"/>
          <w:sz w:val="24"/>
        </w:rPr>
        <w:t xml:space="preserve">In order to meet the ongoing demands of referring Boards, and while the new permanent </w:t>
      </w:r>
      <w:r w:rsidR="00413804">
        <w:rPr>
          <w:rFonts w:ascii="Arial" w:hAnsi="Arial" w:cs="Arial"/>
          <w:sz w:val="24"/>
        </w:rPr>
        <w:t>Magnetic Resonance Imaging (</w:t>
      </w:r>
      <w:r>
        <w:rPr>
          <w:rFonts w:ascii="Arial" w:hAnsi="Arial" w:cs="Arial"/>
          <w:sz w:val="24"/>
        </w:rPr>
        <w:t>MRI</w:t>
      </w:r>
      <w:r w:rsidR="00413804">
        <w:rPr>
          <w:rFonts w:ascii="Arial" w:hAnsi="Arial" w:cs="Arial"/>
          <w:sz w:val="24"/>
        </w:rPr>
        <w:t>)</w:t>
      </w:r>
      <w:r>
        <w:rPr>
          <w:rFonts w:ascii="Arial" w:hAnsi="Arial" w:cs="Arial"/>
          <w:sz w:val="24"/>
        </w:rPr>
        <w:t xml:space="preserve"> unit is under construction</w:t>
      </w:r>
      <w:r w:rsidR="00413804">
        <w:rPr>
          <w:rFonts w:ascii="Arial" w:hAnsi="Arial" w:cs="Arial"/>
          <w:sz w:val="24"/>
        </w:rPr>
        <w:t>, a</w:t>
      </w:r>
      <w:r>
        <w:rPr>
          <w:rFonts w:ascii="Arial" w:hAnsi="Arial" w:cs="Arial"/>
          <w:sz w:val="24"/>
        </w:rPr>
        <w:t>greement was reached for the mobile MRI scanner to remain on s</w:t>
      </w:r>
      <w:r w:rsidR="00413804">
        <w:rPr>
          <w:rFonts w:ascii="Arial" w:hAnsi="Arial" w:cs="Arial"/>
          <w:sz w:val="24"/>
        </w:rPr>
        <w:t>ite at GJNH for the full year. A</w:t>
      </w:r>
      <w:r>
        <w:rPr>
          <w:rFonts w:ascii="Arial" w:hAnsi="Arial" w:cs="Arial"/>
          <w:sz w:val="24"/>
        </w:rPr>
        <w:t xml:space="preserve">ctivity associated with the mobile unit is included in full year target number.  </w:t>
      </w:r>
    </w:p>
    <w:p w:rsidR="00B830B4" w:rsidRDefault="00B830B4" w:rsidP="00B830B4">
      <w:pPr>
        <w:pStyle w:val="BodyTextIndent3"/>
        <w:spacing w:after="0"/>
        <w:ind w:left="720"/>
        <w:rPr>
          <w:rFonts w:ascii="Arial" w:hAnsi="Arial" w:cs="Arial"/>
          <w:sz w:val="24"/>
        </w:rPr>
      </w:pPr>
    </w:p>
    <w:p w:rsidR="00B830B4" w:rsidRDefault="00B830B4" w:rsidP="00B830B4">
      <w:pPr>
        <w:pStyle w:val="BodyTextIndent3"/>
        <w:spacing w:after="0"/>
        <w:ind w:left="720"/>
        <w:rPr>
          <w:rFonts w:ascii="Arial" w:hAnsi="Arial" w:cs="Arial"/>
          <w:sz w:val="24"/>
        </w:rPr>
      </w:pPr>
      <w:r>
        <w:rPr>
          <w:rFonts w:ascii="Arial" w:hAnsi="Arial" w:cs="Arial"/>
          <w:sz w:val="24"/>
        </w:rPr>
        <w:t>Activity remained high in diagnostic imaging to meet the challenging act</w:t>
      </w:r>
      <w:r w:rsidR="00413804">
        <w:rPr>
          <w:rFonts w:ascii="Arial" w:hAnsi="Arial" w:cs="Arial"/>
          <w:sz w:val="24"/>
        </w:rPr>
        <w:t xml:space="preserve">ivity targets set for 2017/18. </w:t>
      </w:r>
      <w:r>
        <w:rPr>
          <w:rFonts w:ascii="Arial" w:hAnsi="Arial" w:cs="Arial"/>
          <w:sz w:val="24"/>
        </w:rPr>
        <w:t>The service over performed by 64 examinations in August</w:t>
      </w:r>
      <w:r w:rsidR="00413804">
        <w:rPr>
          <w:rFonts w:ascii="Arial" w:hAnsi="Arial" w:cs="Arial"/>
          <w:sz w:val="24"/>
        </w:rPr>
        <w:t xml:space="preserve"> but </w:t>
      </w:r>
      <w:r>
        <w:rPr>
          <w:rFonts w:ascii="Arial" w:hAnsi="Arial" w:cs="Arial"/>
          <w:sz w:val="24"/>
        </w:rPr>
        <w:t>remain</w:t>
      </w:r>
      <w:r w:rsidR="00413804">
        <w:rPr>
          <w:rFonts w:ascii="Arial" w:hAnsi="Arial" w:cs="Arial"/>
          <w:sz w:val="24"/>
        </w:rPr>
        <w:t>s</w:t>
      </w:r>
      <w:r>
        <w:rPr>
          <w:rFonts w:ascii="Arial" w:hAnsi="Arial" w:cs="Arial"/>
          <w:sz w:val="24"/>
        </w:rPr>
        <w:t xml:space="preserve"> slightly behind the year to date plan by 88 examinations.  </w:t>
      </w:r>
    </w:p>
    <w:p w:rsidR="00B830B4" w:rsidRDefault="00B830B4" w:rsidP="00B830B4">
      <w:pPr>
        <w:rPr>
          <w:rFonts w:ascii="Arial" w:hAnsi="Arial" w:cs="Arial"/>
        </w:rPr>
      </w:pPr>
    </w:p>
    <w:p w:rsidR="00B830B4" w:rsidRDefault="00B830B4" w:rsidP="00B830B4">
      <w:pPr>
        <w:rPr>
          <w:rFonts w:ascii="Arial" w:hAnsi="Arial" w:cs="Arial"/>
          <w:b/>
        </w:rPr>
      </w:pPr>
      <w:r>
        <w:rPr>
          <w:rFonts w:ascii="Arial" w:hAnsi="Arial" w:cs="Arial"/>
          <w:b/>
        </w:rPr>
        <w:t>4</w:t>
      </w:r>
      <w:r>
        <w:rPr>
          <w:rFonts w:ascii="Arial" w:hAnsi="Arial" w:cs="Arial"/>
          <w:b/>
        </w:rPr>
        <w:tab/>
        <w:t>Current Situation</w:t>
      </w:r>
    </w:p>
    <w:p w:rsidR="00B830B4" w:rsidRDefault="00B830B4" w:rsidP="00B830B4">
      <w:pPr>
        <w:ind w:left="720"/>
        <w:rPr>
          <w:rFonts w:ascii="Arial" w:hAnsi="Arial" w:cs="Arial"/>
        </w:rPr>
      </w:pPr>
    </w:p>
    <w:p w:rsidR="00B830B4" w:rsidRDefault="00B830B4" w:rsidP="00B830B4">
      <w:pPr>
        <w:numPr>
          <w:ilvl w:val="0"/>
          <w:numId w:val="15"/>
        </w:numPr>
        <w:ind w:left="1080"/>
        <w:rPr>
          <w:rFonts w:ascii="Arial" w:hAnsi="Arial" w:cs="Arial"/>
        </w:rPr>
      </w:pPr>
      <w:r w:rsidRPr="009B5405">
        <w:rPr>
          <w:rFonts w:ascii="Arial" w:hAnsi="Arial" w:cs="Arial"/>
        </w:rPr>
        <w:t>Orthopaedic activity remained high in August</w:t>
      </w:r>
      <w:r>
        <w:rPr>
          <w:rFonts w:ascii="Arial" w:hAnsi="Arial" w:cs="Arial"/>
        </w:rPr>
        <w:t xml:space="preserve"> despite the departure of a highly productive surgeon.  A new surgeon has been recruited </w:t>
      </w:r>
      <w:r w:rsidR="00413804">
        <w:rPr>
          <w:rFonts w:ascii="Arial" w:hAnsi="Arial" w:cs="Arial"/>
        </w:rPr>
        <w:t>but</w:t>
      </w:r>
      <w:r>
        <w:rPr>
          <w:rFonts w:ascii="Arial" w:hAnsi="Arial" w:cs="Arial"/>
        </w:rPr>
        <w:t xml:space="preserve"> is not expected to join the organisation until February</w:t>
      </w:r>
      <w:r w:rsidR="00413804">
        <w:rPr>
          <w:rFonts w:ascii="Arial" w:hAnsi="Arial" w:cs="Arial"/>
        </w:rPr>
        <w:t xml:space="preserve"> 2018</w:t>
      </w:r>
      <w:r>
        <w:rPr>
          <w:rFonts w:ascii="Arial" w:hAnsi="Arial" w:cs="Arial"/>
        </w:rPr>
        <w:t xml:space="preserve">.  </w:t>
      </w:r>
    </w:p>
    <w:p w:rsidR="00B830B4" w:rsidRDefault="00B830B4" w:rsidP="00B830B4">
      <w:pPr>
        <w:numPr>
          <w:ilvl w:val="0"/>
          <w:numId w:val="15"/>
        </w:numPr>
        <w:ind w:left="1080"/>
        <w:rPr>
          <w:rFonts w:ascii="Arial" w:hAnsi="Arial" w:cs="Arial"/>
        </w:rPr>
      </w:pPr>
      <w:r>
        <w:rPr>
          <w:rFonts w:ascii="Arial" w:hAnsi="Arial" w:cs="Arial"/>
        </w:rPr>
        <w:t>Hand surgery is carried out by a single operator.  The year to date shortfall can largely be attributed to the impact of annual leave in July.  However the situation improved significantly in August and plans are in place to recover the remaining shortfall.</w:t>
      </w:r>
    </w:p>
    <w:p w:rsidR="00B830B4" w:rsidRDefault="00B830B4" w:rsidP="00B830B4">
      <w:pPr>
        <w:numPr>
          <w:ilvl w:val="0"/>
          <w:numId w:val="14"/>
        </w:numPr>
        <w:tabs>
          <w:tab w:val="left" w:pos="709"/>
        </w:tabs>
        <w:ind w:left="1080"/>
        <w:rPr>
          <w:rFonts w:ascii="Arial" w:hAnsi="Arial" w:cs="Arial"/>
        </w:rPr>
      </w:pPr>
      <w:r w:rsidRPr="003A6591">
        <w:rPr>
          <w:rFonts w:ascii="Arial" w:hAnsi="Arial" w:cs="Arial"/>
        </w:rPr>
        <w:t>During August</w:t>
      </w:r>
      <w:r w:rsidR="00413804">
        <w:rPr>
          <w:rFonts w:ascii="Arial" w:hAnsi="Arial" w:cs="Arial"/>
        </w:rPr>
        <w:t xml:space="preserve">, </w:t>
      </w:r>
      <w:r w:rsidRPr="003A6591">
        <w:rPr>
          <w:rFonts w:ascii="Arial" w:hAnsi="Arial" w:cs="Arial"/>
        </w:rPr>
        <w:t>the number of cataract procedures being carried out per session in the mobile theatre continued to be less than originally planned.  There have</w:t>
      </w:r>
      <w:r w:rsidR="00413804">
        <w:rPr>
          <w:rFonts w:ascii="Arial" w:hAnsi="Arial" w:cs="Arial"/>
        </w:rPr>
        <w:t xml:space="preserve"> been various issues raised by C</w:t>
      </w:r>
      <w:r w:rsidRPr="003A6591">
        <w:rPr>
          <w:rFonts w:ascii="Arial" w:hAnsi="Arial" w:cs="Arial"/>
        </w:rPr>
        <w:t xml:space="preserve">onsultants which justify their inability to increase the theatre </w:t>
      </w:r>
      <w:r w:rsidR="00413804">
        <w:rPr>
          <w:rFonts w:ascii="Arial" w:hAnsi="Arial" w:cs="Arial"/>
        </w:rPr>
        <w:t>list size.</w:t>
      </w:r>
      <w:r w:rsidRPr="003A6591">
        <w:rPr>
          <w:rFonts w:ascii="Arial" w:hAnsi="Arial" w:cs="Arial"/>
        </w:rPr>
        <w:t xml:space="preserve"> As issues arise, they are being addressed by the Divisional Management team who are working to ensure the theatre is safe and an appropriate environment in which to deliver the plann</w:t>
      </w:r>
      <w:r w:rsidR="00413804">
        <w:rPr>
          <w:rFonts w:ascii="Arial" w:hAnsi="Arial" w:cs="Arial"/>
        </w:rPr>
        <w:t xml:space="preserve">ed number of procedures (i.e. seven </w:t>
      </w:r>
      <w:r w:rsidRPr="003A6591">
        <w:rPr>
          <w:rFonts w:ascii="Arial" w:hAnsi="Arial" w:cs="Arial"/>
        </w:rPr>
        <w:t xml:space="preserve">per list). Additionally, late cancellations and </w:t>
      </w:r>
      <w:r w:rsidR="00413804">
        <w:rPr>
          <w:rFonts w:ascii="Arial" w:hAnsi="Arial" w:cs="Arial"/>
        </w:rPr>
        <w:t xml:space="preserve">‘Did Not Attends’ </w:t>
      </w:r>
      <w:r w:rsidRPr="003A6591">
        <w:rPr>
          <w:rFonts w:ascii="Arial" w:hAnsi="Arial" w:cs="Arial"/>
        </w:rPr>
        <w:t xml:space="preserve">are being closely monitored to identify opportunities for improvement which would help to address the shortfall in activity. </w:t>
      </w:r>
    </w:p>
    <w:p w:rsidR="00B830B4" w:rsidRPr="00A45AD1" w:rsidRDefault="00B830B4" w:rsidP="00B830B4">
      <w:pPr>
        <w:numPr>
          <w:ilvl w:val="0"/>
          <w:numId w:val="14"/>
        </w:numPr>
        <w:tabs>
          <w:tab w:val="left" w:pos="709"/>
        </w:tabs>
        <w:ind w:left="1080"/>
        <w:rPr>
          <w:rFonts w:ascii="Arial" w:hAnsi="Arial" w:cs="Arial"/>
        </w:rPr>
      </w:pPr>
      <w:r>
        <w:rPr>
          <w:rFonts w:ascii="Arial" w:hAnsi="Arial" w:cs="Arial"/>
        </w:rPr>
        <w:t>There is a shortfa</w:t>
      </w:r>
      <w:r w:rsidR="00413804">
        <w:rPr>
          <w:rFonts w:ascii="Arial" w:hAnsi="Arial" w:cs="Arial"/>
        </w:rPr>
        <w:t xml:space="preserve">ll of 122 scopes year to date. </w:t>
      </w:r>
      <w:r>
        <w:rPr>
          <w:rFonts w:ascii="Arial" w:hAnsi="Arial" w:cs="Arial"/>
        </w:rPr>
        <w:t xml:space="preserve">Additional theatre capacity will be made available in September and October </w:t>
      </w:r>
      <w:r w:rsidR="00413804">
        <w:rPr>
          <w:rFonts w:ascii="Arial" w:hAnsi="Arial" w:cs="Arial"/>
        </w:rPr>
        <w:t xml:space="preserve">to </w:t>
      </w:r>
      <w:r>
        <w:rPr>
          <w:rFonts w:ascii="Arial" w:hAnsi="Arial" w:cs="Arial"/>
        </w:rPr>
        <w:t>begin to recover this.</w:t>
      </w:r>
    </w:p>
    <w:p w:rsidR="00B830B4" w:rsidRDefault="00B830B4" w:rsidP="00B830B4">
      <w:pPr>
        <w:tabs>
          <w:tab w:val="left" w:pos="709"/>
        </w:tabs>
        <w:ind w:left="1080"/>
        <w:rPr>
          <w:rFonts w:ascii="Arial" w:hAnsi="Arial" w:cs="Arial"/>
        </w:rPr>
      </w:pPr>
    </w:p>
    <w:p w:rsidR="00B830B4" w:rsidRPr="00B830B4" w:rsidRDefault="00B830B4" w:rsidP="00B830B4">
      <w:pPr>
        <w:pStyle w:val="ListParagraph"/>
        <w:ind w:left="709" w:hanging="709"/>
        <w:rPr>
          <w:rFonts w:ascii="Arial" w:hAnsi="Arial" w:cs="Arial"/>
          <w:b/>
        </w:rPr>
      </w:pPr>
      <w:r w:rsidRPr="00B830B4">
        <w:rPr>
          <w:rFonts w:ascii="Arial" w:hAnsi="Arial" w:cs="Arial"/>
          <w:b/>
        </w:rPr>
        <w:t>5</w:t>
      </w:r>
      <w:r w:rsidRPr="00B830B4">
        <w:rPr>
          <w:rFonts w:ascii="Arial" w:hAnsi="Arial" w:cs="Arial"/>
          <w:b/>
        </w:rPr>
        <w:tab/>
        <w:t>Recommendation</w:t>
      </w:r>
    </w:p>
    <w:p w:rsidR="00B830B4" w:rsidRDefault="00B830B4" w:rsidP="00B830B4">
      <w:pPr>
        <w:pStyle w:val="ListParagraph"/>
        <w:ind w:left="360"/>
        <w:rPr>
          <w:rFonts w:ascii="Arial" w:hAnsi="Arial" w:cs="Arial"/>
        </w:rPr>
      </w:pPr>
    </w:p>
    <w:p w:rsidR="00B830B4" w:rsidRDefault="00B830B4" w:rsidP="00B830B4">
      <w:pPr>
        <w:pStyle w:val="ListParagraph"/>
        <w:ind w:left="360"/>
        <w:rPr>
          <w:rFonts w:ascii="Arial" w:hAnsi="Arial" w:cs="Arial"/>
        </w:rPr>
      </w:pPr>
      <w:r>
        <w:rPr>
          <w:rFonts w:ascii="Arial" w:hAnsi="Arial" w:cs="Arial"/>
        </w:rPr>
        <w:tab/>
        <w:t>Board Members are asked to note the report.</w:t>
      </w:r>
    </w:p>
    <w:p w:rsidR="00B830B4" w:rsidRPr="00794BCF" w:rsidRDefault="00B830B4" w:rsidP="00B830B4">
      <w:pPr>
        <w:tabs>
          <w:tab w:val="left" w:pos="709"/>
        </w:tabs>
        <w:ind w:left="720"/>
        <w:rPr>
          <w:rFonts w:ascii="Arial" w:hAnsi="Arial" w:cs="Arial"/>
        </w:rPr>
      </w:pPr>
    </w:p>
    <w:p w:rsidR="00B830B4" w:rsidRPr="00B830B4" w:rsidRDefault="00B830B4" w:rsidP="00B830B4">
      <w:pPr>
        <w:pStyle w:val="BodyTextIndent3"/>
        <w:spacing w:after="0"/>
        <w:ind w:left="0"/>
        <w:rPr>
          <w:rFonts w:ascii="Arial" w:hAnsi="Arial" w:cs="Arial"/>
          <w:b/>
          <w:sz w:val="24"/>
          <w:szCs w:val="24"/>
        </w:rPr>
      </w:pPr>
    </w:p>
    <w:p w:rsidR="00B830B4" w:rsidRPr="00B830B4" w:rsidRDefault="00B830B4" w:rsidP="00B830B4">
      <w:pPr>
        <w:pStyle w:val="BodyTextIndent3"/>
        <w:spacing w:after="0"/>
        <w:ind w:left="0" w:right="-360"/>
        <w:rPr>
          <w:rFonts w:ascii="Arial" w:hAnsi="Arial" w:cs="Arial"/>
          <w:b/>
          <w:sz w:val="24"/>
          <w:szCs w:val="24"/>
        </w:rPr>
      </w:pPr>
      <w:r w:rsidRPr="00B830B4">
        <w:rPr>
          <w:rFonts w:ascii="Arial" w:hAnsi="Arial" w:cs="Arial"/>
          <w:b/>
          <w:sz w:val="24"/>
          <w:szCs w:val="24"/>
        </w:rPr>
        <w:t>June Rogers</w:t>
      </w:r>
    </w:p>
    <w:p w:rsidR="00B830B4" w:rsidRPr="00B830B4" w:rsidRDefault="00B830B4" w:rsidP="00B830B4">
      <w:pPr>
        <w:pStyle w:val="BodyTextIndent3"/>
        <w:spacing w:after="0"/>
        <w:ind w:left="0" w:right="-360"/>
        <w:rPr>
          <w:rFonts w:ascii="Arial" w:hAnsi="Arial" w:cs="Arial"/>
          <w:b/>
          <w:sz w:val="24"/>
          <w:szCs w:val="24"/>
        </w:rPr>
      </w:pPr>
      <w:r w:rsidRPr="00B830B4">
        <w:rPr>
          <w:rFonts w:ascii="Arial" w:hAnsi="Arial" w:cs="Arial"/>
          <w:b/>
          <w:sz w:val="24"/>
          <w:szCs w:val="24"/>
        </w:rPr>
        <w:t xml:space="preserve">Director of Operations </w:t>
      </w:r>
    </w:p>
    <w:p w:rsidR="00974594" w:rsidRPr="00FE3A34" w:rsidRDefault="00B830B4" w:rsidP="00413804">
      <w:pPr>
        <w:pStyle w:val="BodyTextIndent3"/>
        <w:spacing w:after="0"/>
        <w:ind w:left="0" w:right="-360"/>
        <w:rPr>
          <w:rFonts w:ascii="Arial" w:hAnsi="Arial" w:cs="Arial"/>
          <w:b/>
          <w:bCs/>
        </w:rPr>
      </w:pPr>
      <w:r w:rsidRPr="00B830B4">
        <w:rPr>
          <w:rFonts w:ascii="Arial" w:hAnsi="Arial" w:cs="Arial"/>
          <w:b/>
          <w:sz w:val="24"/>
          <w:szCs w:val="24"/>
        </w:rPr>
        <w:t>20 September 2017</w:t>
      </w:r>
    </w:p>
    <w:sectPr w:rsidR="00974594" w:rsidRPr="00FE3A34" w:rsidSect="00C24B4E">
      <w:footerReference w:type="default" r:id="rId8"/>
      <w:pgSz w:w="11906" w:h="16838"/>
      <w:pgMar w:top="1440" w:right="1440" w:bottom="1440" w:left="1440" w:header="709" w:footer="4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0B4" w:rsidRDefault="00B830B4">
      <w:r>
        <w:separator/>
      </w:r>
    </w:p>
  </w:endnote>
  <w:endnote w:type="continuationSeparator" w:id="0">
    <w:p w:rsidR="00B830B4" w:rsidRDefault="00B830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0B4" w:rsidRPr="00513DB0" w:rsidRDefault="00E20C83" w:rsidP="00C24B4E">
    <w:pPr>
      <w:jc w:val="center"/>
      <w:rPr>
        <w:rFonts w:ascii="Arial" w:hAnsi="Arial" w:cs="Arial"/>
        <w:sz w:val="20"/>
        <w:szCs w:val="20"/>
      </w:rPr>
    </w:pPr>
    <w:r w:rsidRPr="00513DB0">
      <w:rPr>
        <w:rStyle w:val="PageNumber"/>
        <w:rFonts w:ascii="Arial" w:hAnsi="Arial" w:cs="Arial"/>
      </w:rPr>
      <w:fldChar w:fldCharType="begin"/>
    </w:r>
    <w:r w:rsidR="00B830B4" w:rsidRPr="00513DB0">
      <w:rPr>
        <w:rStyle w:val="PageNumber"/>
        <w:rFonts w:ascii="Arial" w:hAnsi="Arial" w:cs="Arial"/>
      </w:rPr>
      <w:instrText xml:space="preserve"> PAGE </w:instrText>
    </w:r>
    <w:r w:rsidRPr="00513DB0">
      <w:rPr>
        <w:rStyle w:val="PageNumber"/>
        <w:rFonts w:ascii="Arial" w:hAnsi="Arial" w:cs="Arial"/>
      </w:rPr>
      <w:fldChar w:fldCharType="separate"/>
    </w:r>
    <w:r w:rsidR="00F80435">
      <w:rPr>
        <w:rStyle w:val="PageNumber"/>
        <w:rFonts w:ascii="Arial" w:hAnsi="Arial" w:cs="Arial"/>
        <w:noProof/>
      </w:rPr>
      <w:t>1</w:t>
    </w:r>
    <w:r w:rsidRPr="00513DB0">
      <w:rPr>
        <w:rStyle w:val="PageNumber"/>
        <w:rFonts w:ascii="Arial" w:hAnsi="Arial" w:cs="Arial"/>
      </w:rPr>
      <w:fldChar w:fldCharType="end"/>
    </w:r>
  </w:p>
  <w:p w:rsidR="00B830B4" w:rsidRDefault="00B830B4" w:rsidP="00C24B4E">
    <w:pPr>
      <w:jc w:val="center"/>
      <w:rPr>
        <w:rFonts w:ascii="Arial" w:hAnsi="Arial" w:cs="Arial"/>
        <w:sz w:val="20"/>
        <w:szCs w:val="20"/>
      </w:rPr>
    </w:pPr>
    <w:r>
      <w:rPr>
        <w:rFonts w:ascii="Arial" w:hAnsi="Arial" w:cs="Arial"/>
        <w:sz w:val="20"/>
        <w:szCs w:val="20"/>
      </w:rPr>
      <w:t>_________________________________________________________________________________</w:t>
    </w:r>
  </w:p>
  <w:p w:rsidR="00B830B4" w:rsidRDefault="0026240B" w:rsidP="00C24B4E">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2"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B830B4" w:rsidRPr="008F5DB5" w:rsidRDefault="00B830B4" w:rsidP="00C24B4E">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B830B4" w:rsidRPr="00EA4869" w:rsidRDefault="00B830B4" w:rsidP="00C24B4E">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0B4" w:rsidRDefault="00B830B4">
      <w:r>
        <w:separator/>
      </w:r>
    </w:p>
  </w:footnote>
  <w:footnote w:type="continuationSeparator" w:id="0">
    <w:p w:rsidR="00B830B4" w:rsidRDefault="00B830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57F0AA9"/>
    <w:multiLevelType w:val="hybridMultilevel"/>
    <w:tmpl w:val="120A69AC"/>
    <w:lvl w:ilvl="0" w:tplc="5B2628E4">
      <w:start w:val="2"/>
      <w:numFmt w:val="decimal"/>
      <w:lvlText w:val="%1."/>
      <w:lvlJc w:val="left"/>
      <w:pPr>
        <w:tabs>
          <w:tab w:val="num" w:pos="1080"/>
        </w:tabs>
        <w:ind w:left="1080" w:hanging="360"/>
      </w:pPr>
      <w:rPr>
        <w:rFonts w:hint="default"/>
      </w:rPr>
    </w:lvl>
    <w:lvl w:ilvl="1" w:tplc="08090001">
      <w:start w:val="1"/>
      <w:numFmt w:val="bullet"/>
      <w:lvlText w:val=""/>
      <w:lvlJc w:val="left"/>
      <w:pPr>
        <w:tabs>
          <w:tab w:val="num" w:pos="1080"/>
        </w:tabs>
        <w:ind w:left="1080" w:hanging="360"/>
      </w:pPr>
      <w:rPr>
        <w:rFonts w:ascii="Symbol" w:hAnsi="Symbol" w:hint="default"/>
      </w:rPr>
    </w:lvl>
    <w:lvl w:ilvl="2" w:tplc="0AAA6108">
      <w:numFmt w:val="bullet"/>
      <w:lvlText w:val="-"/>
      <w:lvlJc w:val="left"/>
      <w:pPr>
        <w:tabs>
          <w:tab w:val="num" w:pos="1980"/>
        </w:tabs>
        <w:ind w:left="1980" w:hanging="360"/>
      </w:pPr>
      <w:rPr>
        <w:rFonts w:ascii="Arial" w:eastAsia="Times New Roman" w:hAnsi="Arial" w:cs="Arial" w:hint="default"/>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nsid w:val="49EB7593"/>
    <w:multiLevelType w:val="hybridMultilevel"/>
    <w:tmpl w:val="0846D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1"/>
  </w:num>
  <w:num w:numId="2">
    <w:abstractNumId w:val="14"/>
  </w:num>
  <w:num w:numId="3">
    <w:abstractNumId w:val="8"/>
  </w:num>
  <w:num w:numId="4">
    <w:abstractNumId w:val="1"/>
  </w:num>
  <w:num w:numId="5">
    <w:abstractNumId w:val="2"/>
  </w:num>
  <w:num w:numId="6">
    <w:abstractNumId w:val="6"/>
  </w:num>
  <w:num w:numId="7">
    <w:abstractNumId w:val="13"/>
  </w:num>
  <w:num w:numId="8">
    <w:abstractNumId w:val="0"/>
  </w:num>
  <w:num w:numId="9">
    <w:abstractNumId w:val="12"/>
  </w:num>
  <w:num w:numId="10">
    <w:abstractNumId w:val="5"/>
  </w:num>
  <w:num w:numId="11">
    <w:abstractNumId w:val="4"/>
  </w:num>
  <w:num w:numId="12">
    <w:abstractNumId w:val="9"/>
  </w:num>
  <w:num w:numId="13">
    <w:abstractNumId w:val="3"/>
  </w:num>
  <w:num w:numId="14">
    <w:abstractNumId w:val="10"/>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97EAE"/>
    <w:rsid w:val="000B5923"/>
    <w:rsid w:val="000D0952"/>
    <w:rsid w:val="00115F97"/>
    <w:rsid w:val="001175E5"/>
    <w:rsid w:val="0026240B"/>
    <w:rsid w:val="002A42DD"/>
    <w:rsid w:val="003E423D"/>
    <w:rsid w:val="003F19CA"/>
    <w:rsid w:val="00413804"/>
    <w:rsid w:val="004512CE"/>
    <w:rsid w:val="00513DB0"/>
    <w:rsid w:val="00526532"/>
    <w:rsid w:val="005F02B7"/>
    <w:rsid w:val="0060634D"/>
    <w:rsid w:val="00661EF1"/>
    <w:rsid w:val="006A1357"/>
    <w:rsid w:val="006D6F99"/>
    <w:rsid w:val="00711E7A"/>
    <w:rsid w:val="00815350"/>
    <w:rsid w:val="00825B2D"/>
    <w:rsid w:val="00844E0E"/>
    <w:rsid w:val="008A07AE"/>
    <w:rsid w:val="008C26A2"/>
    <w:rsid w:val="0093700B"/>
    <w:rsid w:val="00937BE5"/>
    <w:rsid w:val="00974594"/>
    <w:rsid w:val="009E6A39"/>
    <w:rsid w:val="00A2577B"/>
    <w:rsid w:val="00A3124D"/>
    <w:rsid w:val="00B830B4"/>
    <w:rsid w:val="00C0017D"/>
    <w:rsid w:val="00C24B4E"/>
    <w:rsid w:val="00C36974"/>
    <w:rsid w:val="00C956E2"/>
    <w:rsid w:val="00CE4B72"/>
    <w:rsid w:val="00D306B6"/>
    <w:rsid w:val="00D92AA6"/>
    <w:rsid w:val="00DD7115"/>
    <w:rsid w:val="00DE5902"/>
    <w:rsid w:val="00E20C83"/>
    <w:rsid w:val="00E24BFC"/>
    <w:rsid w:val="00E95856"/>
    <w:rsid w:val="00EA4869"/>
    <w:rsid w:val="00EB7C07"/>
    <w:rsid w:val="00F12826"/>
    <w:rsid w:val="00F80435"/>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1060</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2017-10-17T15:20:00Z</dcterms:created>
  <dcterms:modified xsi:type="dcterms:W3CDTF">2017-10-18T10:11:00Z</dcterms:modified>
</cp:coreProperties>
</file>